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tbl>
      <w:tblPr>
        <w:tblpPr w:leftFromText="180" w:rightFromText="180" w:vertAnchor="page" w:horzAnchor="margin" w:tblpY="39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81C13" w:rsidRPr="00AD52B5" w:rsidTr="00081C13">
        <w:trPr>
          <w:trHeight w:val="35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081C13" w:rsidRPr="00AD52B5" w:rsidTr="00081C13">
        <w:trPr>
          <w:trHeight w:val="361"/>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081C13" w:rsidRPr="00AD52B5" w:rsidTr="00081C13">
        <w:trPr>
          <w:trHeight w:val="37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081C13" w:rsidRPr="00AD52B5" w:rsidRDefault="00F258DE" w:rsidP="00081C13">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1</w:t>
            </w:r>
            <w:r w:rsidR="00AC0089">
              <w:rPr>
                <w:rFonts w:ascii="Arial" w:eastAsia="Times New Roman" w:hAnsi="Arial" w:cs="Arial" w:hint="cs"/>
                <w:b/>
                <w:rtl/>
                <w:lang w:eastAsia="he-IL"/>
              </w:rPr>
              <w:t>8</w:t>
            </w:r>
            <w:r>
              <w:rPr>
                <w:rFonts w:ascii="Arial" w:eastAsia="Times New Roman" w:hAnsi="Arial" w:cs="Arial" w:hint="cs"/>
                <w:b/>
                <w:rtl/>
                <w:lang w:eastAsia="he-IL"/>
              </w:rPr>
              <w:t>.</w:t>
            </w:r>
            <w:r w:rsidR="00AC0089">
              <w:rPr>
                <w:rFonts w:ascii="Arial" w:eastAsia="Times New Roman" w:hAnsi="Arial" w:cs="Arial" w:hint="cs"/>
                <w:b/>
                <w:rtl/>
                <w:lang w:eastAsia="he-IL"/>
              </w:rPr>
              <w:t>08</w:t>
            </w:r>
            <w:r>
              <w:rPr>
                <w:rFonts w:ascii="Arial" w:eastAsia="Times New Roman" w:hAnsi="Arial" w:cs="Arial" w:hint="cs"/>
                <w:b/>
                <w:rtl/>
                <w:lang w:eastAsia="he-IL"/>
              </w:rPr>
              <w:t>.2</w:t>
            </w:r>
            <w:r w:rsidR="00AC0089">
              <w:rPr>
                <w:rFonts w:ascii="Arial" w:eastAsia="Times New Roman" w:hAnsi="Arial" w:cs="Arial" w:hint="cs"/>
                <w:b/>
                <w:rtl/>
                <w:lang w:eastAsia="he-IL"/>
              </w:rPr>
              <w:t>4</w:t>
            </w:r>
            <w:r w:rsidR="004C2C13">
              <w:rPr>
                <w:rFonts w:ascii="Arial" w:eastAsia="Times New Roman" w:hAnsi="Arial" w:cs="Arial" w:hint="cs"/>
                <w:b/>
                <w:rtl/>
                <w:lang w:eastAsia="he-IL"/>
              </w:rPr>
              <w:t xml:space="preserve"> </w:t>
            </w:r>
          </w:p>
        </w:tc>
      </w:tr>
    </w:tbl>
    <w:p w:rsidR="00081C13" w:rsidRDefault="00081C13" w:rsidP="00794D20">
      <w:pPr>
        <w:spacing w:after="0" w:line="240" w:lineRule="auto"/>
        <w:rPr>
          <w:rFonts w:ascii="Arial" w:eastAsia="Times New Roman" w:hAnsi="Arial" w:cs="Arial"/>
          <w:b/>
          <w:rtl/>
        </w:rPr>
      </w:pPr>
      <w:r>
        <w:rPr>
          <w:rFonts w:ascii="Arial" w:eastAsia="Times New Roman" w:hAnsi="Arial" w:cs="Arial" w:hint="cs"/>
          <w:b/>
          <w:rtl/>
        </w:rPr>
        <w:t>אל: ועדת המכרזים</w:t>
      </w: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bookmarkStart w:id="0" w:name="_GoBack"/>
      <w:bookmarkEnd w:id="0"/>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8"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9"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F258DE">
        <w:tc>
          <w:tcPr>
            <w:tcW w:w="8302"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5A667C" w:rsidRPr="00794D20" w:rsidTr="00F258DE">
        <w:tc>
          <w:tcPr>
            <w:tcW w:w="8302" w:type="dxa"/>
            <w:tcBorders>
              <w:top w:val="single" w:sz="4" w:space="0" w:color="auto"/>
              <w:left w:val="single" w:sz="4" w:space="0" w:color="auto"/>
              <w:bottom w:val="single" w:sz="4" w:space="0" w:color="auto"/>
              <w:right w:val="single" w:sz="4" w:space="0" w:color="auto"/>
            </w:tcBorders>
          </w:tcPr>
          <w:p w:rsidR="005A667C" w:rsidRPr="0013625D" w:rsidRDefault="005A667C" w:rsidP="005A667C">
            <w:pPr>
              <w:autoSpaceDE w:val="0"/>
              <w:autoSpaceDN w:val="0"/>
              <w:adjustRightInd w:val="0"/>
              <w:spacing w:after="0" w:line="240" w:lineRule="auto"/>
              <w:rPr>
                <w:rFonts w:ascii="ArialMT" w:hAnsi="Arial" w:cs="ArialMT"/>
              </w:rPr>
            </w:pPr>
            <w:r>
              <w:rPr>
                <w:rFonts w:ascii="ArialMT" w:hAnsi="Arial" w:cs="ArialMT" w:hint="cs"/>
                <w:rtl/>
              </w:rPr>
              <w:t>מהות</w:t>
            </w:r>
            <w:r>
              <w:rPr>
                <w:rFonts w:ascii="ArialMT" w:hAnsi="Arial" w:cs="ArialMT"/>
                <w:rtl/>
              </w:rPr>
              <w:t xml:space="preserve"> </w:t>
            </w:r>
            <w:r>
              <w:rPr>
                <w:rFonts w:ascii="ArialMT" w:hAnsi="Arial" w:cs="ArialMT" w:hint="cs"/>
                <w:rtl/>
              </w:rPr>
              <w:t>ההתקשרות</w:t>
            </w:r>
            <w:r>
              <w:rPr>
                <w:rFonts w:ascii="ArialMT" w:hAnsi="Arial" w:cs="ArialMT"/>
                <w:rtl/>
              </w:rPr>
              <w:t xml:space="preserve"> </w:t>
            </w:r>
            <w:r>
              <w:rPr>
                <w:rFonts w:ascii="ArialMT" w:hAnsi="Arial" w:cs="ArialMT" w:hint="cs"/>
                <w:rtl/>
              </w:rPr>
              <w:t>הינה</w:t>
            </w:r>
            <w:r>
              <w:rPr>
                <w:rFonts w:ascii="ArialMT" w:hAnsi="Arial" w:cs="ArialMT"/>
                <w:rtl/>
              </w:rPr>
              <w:t xml:space="preserve"> </w:t>
            </w:r>
            <w:r>
              <w:rPr>
                <w:rFonts w:ascii="ArialMT" w:hAnsi="Arial" w:cs="ArialMT" w:hint="cs"/>
                <w:rtl/>
              </w:rPr>
              <w:t>הרחבת</w:t>
            </w:r>
            <w:r>
              <w:rPr>
                <w:rFonts w:ascii="ArialMT" w:hAnsi="Arial" w:cs="ArialMT"/>
                <w:rtl/>
              </w:rPr>
              <w:t xml:space="preserve"> </w:t>
            </w:r>
            <w:r>
              <w:rPr>
                <w:rFonts w:ascii="ArialMT" w:hAnsi="Arial" w:cs="ArialMT" w:hint="cs"/>
                <w:rtl/>
              </w:rPr>
              <w:t>מחשב ה-</w:t>
            </w:r>
            <w:r>
              <w:rPr>
                <w:rFonts w:ascii="ArialMT" w:hAnsi="Arial" w:cs="ArialMT" w:hint="cs"/>
              </w:rPr>
              <w:t>MF</w:t>
            </w:r>
            <w:r>
              <w:rPr>
                <w:rFonts w:ascii="ArialMT" w:hAnsi="Arial" w:cs="ArialMT" w:hint="cs"/>
                <w:rtl/>
              </w:rPr>
              <w:t xml:space="preserve"> המצוי בחזקת המשרד הגדלת יכולת העיבוד המצוי בחזקת המשרד וכמות ה-</w:t>
            </w:r>
            <w:r>
              <w:rPr>
                <w:rFonts w:ascii="ArialMT" w:hAnsi="Arial" w:cs="ArialMT" w:hint="cs"/>
              </w:rPr>
              <w:t>MIPS</w:t>
            </w:r>
            <w:r>
              <w:rPr>
                <w:rFonts w:ascii="ArialMT" w:hAnsi="Arial" w:cs="ArialMT" w:hint="cs"/>
                <w:rtl/>
              </w:rPr>
              <w:t xml:space="preserve"> של המחשב על מנת להתמודד עם צרכים חדשים של המחשב אשר העמיסו כיום את המחשב עד לכדי </w:t>
            </w:r>
            <w:proofErr w:type="spellStart"/>
            <w:r>
              <w:rPr>
                <w:rFonts w:ascii="ArialMT" w:hAnsi="Arial" w:cs="ArialMT" w:hint="cs"/>
                <w:rtl/>
              </w:rPr>
              <w:t>הקרסה</w:t>
            </w:r>
            <w:proofErr w:type="spellEnd"/>
            <w:r>
              <w:rPr>
                <w:rFonts w:ascii="ArialMT" w:hAnsi="Arial" w:cs="ArialMT" w:hint="cs"/>
                <w:rtl/>
              </w:rPr>
              <w:t xml:space="preserve"> של המחשב הקיים.</w:t>
            </w:r>
          </w:p>
        </w:tc>
      </w:tr>
      <w:tr w:rsidR="005A667C" w:rsidRPr="00794D20" w:rsidTr="005A667C">
        <w:trPr>
          <w:trHeight w:val="274"/>
        </w:trPr>
        <w:tc>
          <w:tcPr>
            <w:tcW w:w="8302" w:type="dxa"/>
            <w:tcBorders>
              <w:top w:val="single" w:sz="4" w:space="0" w:color="auto"/>
              <w:left w:val="single" w:sz="4" w:space="0" w:color="auto"/>
              <w:bottom w:val="single" w:sz="4" w:space="0" w:color="auto"/>
              <w:right w:val="single" w:sz="4" w:space="0" w:color="auto"/>
            </w:tcBorders>
          </w:tcPr>
          <w:p w:rsidR="005A667C" w:rsidRPr="00800E1B" w:rsidRDefault="00D810BE" w:rsidP="005A667C">
            <w:pPr>
              <w:spacing w:line="276" w:lineRule="auto"/>
              <w:rPr>
                <w:rFonts w:ascii="Arial" w:hAnsi="Arial" w:cs="Arial"/>
                <w:b/>
                <w:rtl/>
              </w:rPr>
            </w:pPr>
            <w:r>
              <w:rPr>
                <w:rFonts w:ascii="Arial" w:hAnsi="Arial" w:cs="Arial" w:hint="cs"/>
                <w:b/>
                <w:rtl/>
              </w:rPr>
              <w:t xml:space="preserve">תוכנות ההפעלה </w:t>
            </w:r>
            <w:r w:rsidR="005A667C" w:rsidRPr="00800E1B">
              <w:rPr>
                <w:rFonts w:ascii="Arial" w:hAnsi="Arial" w:cs="Arial" w:hint="cs"/>
                <w:b/>
                <w:rtl/>
              </w:rPr>
              <w:t xml:space="preserve">מתוצרת חברת </w:t>
            </w:r>
            <w:r w:rsidR="005A667C" w:rsidRPr="00800E1B">
              <w:rPr>
                <w:rFonts w:ascii="Arial" w:hAnsi="Arial" w:cs="Arial"/>
                <w:b/>
              </w:rPr>
              <w:t>IBM</w:t>
            </w:r>
            <w:r w:rsidR="005A667C" w:rsidRPr="00800E1B">
              <w:rPr>
                <w:rFonts w:ascii="Arial" w:hAnsi="Arial" w:cs="Arial" w:hint="cs"/>
                <w:b/>
                <w:rtl/>
              </w:rPr>
              <w:t>, אין כל</w:t>
            </w:r>
            <w:r w:rsidR="005A667C">
              <w:rPr>
                <w:rFonts w:ascii="Arial" w:hAnsi="Arial" w:cs="Arial" w:hint="cs"/>
                <w:b/>
                <w:rtl/>
              </w:rPr>
              <w:t xml:space="preserve"> ספק אחר יכול לספק רישוי לתוכנת ההפעלה.</w:t>
            </w: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0" w:type="auto"/>
        <w:tblLayout w:type="fixed"/>
        <w:tblLook w:val="04A0" w:firstRow="1" w:lastRow="0" w:firstColumn="1" w:lastColumn="0" w:noHBand="0" w:noVBand="1"/>
      </w:tblPr>
      <w:tblGrid>
        <w:gridCol w:w="3085"/>
        <w:gridCol w:w="2977"/>
        <w:gridCol w:w="3116"/>
      </w:tblGrid>
      <w:tr w:rsidR="00794D20" w:rsidRPr="00794D20" w:rsidTr="00794D20">
        <w:tc>
          <w:tcPr>
            <w:tcW w:w="3085"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590"/>
        <w:gridCol w:w="3013"/>
        <w:gridCol w:w="2704"/>
      </w:tblGrid>
      <w:tr w:rsidR="00F258DE" w:rsidRPr="00794D20" w:rsidTr="00F258DE">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F258DE" w:rsidRPr="00794D20" w:rsidRDefault="00F258DE" w:rsidP="00F258DE">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17" w:type="dxa"/>
            <w:gridSpan w:val="2"/>
            <w:tcBorders>
              <w:top w:val="single" w:sz="4" w:space="0" w:color="auto"/>
              <w:left w:val="single" w:sz="4" w:space="0" w:color="auto"/>
              <w:bottom w:val="single" w:sz="4" w:space="0" w:color="auto"/>
              <w:right w:val="nil"/>
            </w:tcBorders>
            <w:hideMark/>
          </w:tcPr>
          <w:p w:rsidR="00F258DE" w:rsidRPr="00AD52B5" w:rsidRDefault="00F258DE" w:rsidP="00F258DE">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חברת </w:t>
            </w:r>
            <w:r w:rsidRPr="00AD52B5">
              <w:rPr>
                <w:rFonts w:ascii="Arial" w:eastAsia="Times New Roman" w:hAnsi="Arial" w:cs="Arial"/>
                <w:b/>
                <w:lang w:eastAsia="he-IL"/>
              </w:rPr>
              <w:t xml:space="preserve">: </w:t>
            </w:r>
            <w:r>
              <w:rPr>
                <w:rFonts w:ascii="Arial" w:eastAsia="Times New Roman" w:hAnsi="Arial" w:cs="Arial" w:hint="cs"/>
                <w:b/>
                <w:rtl/>
                <w:lang w:eastAsia="he-IL"/>
              </w:rPr>
              <w:t xml:space="preserve"> </w:t>
            </w:r>
            <w:r>
              <w:rPr>
                <w:rFonts w:ascii="Arial" w:eastAsia="Times New Roman" w:hAnsi="Arial" w:cs="Arial" w:hint="cs"/>
                <w:b/>
                <w:lang w:eastAsia="he-IL"/>
              </w:rPr>
              <w:t>IBM</w:t>
            </w:r>
          </w:p>
        </w:tc>
      </w:tr>
      <w:tr w:rsidR="00F258DE" w:rsidRPr="00794D20" w:rsidTr="00F258DE">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F258DE" w:rsidRPr="00794D20" w:rsidRDefault="00F258DE" w:rsidP="00F258DE">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F258DE" w:rsidRPr="00794D20" w:rsidRDefault="00F258DE" w:rsidP="00F258DE">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17" w:type="dxa"/>
            <w:gridSpan w:val="2"/>
            <w:tcBorders>
              <w:top w:val="single" w:sz="4" w:space="0" w:color="auto"/>
              <w:left w:val="single" w:sz="4" w:space="0" w:color="auto"/>
              <w:bottom w:val="single" w:sz="4" w:space="0" w:color="auto"/>
              <w:right w:val="nil"/>
            </w:tcBorders>
            <w:hideMark/>
          </w:tcPr>
          <w:p w:rsidR="00F258DE" w:rsidRPr="00AD52B5" w:rsidRDefault="00F258DE" w:rsidP="00F258DE">
            <w:pPr>
              <w:spacing w:after="0" w:line="240" w:lineRule="auto"/>
              <w:rPr>
                <w:rFonts w:ascii="Arial" w:eastAsia="Times New Roman" w:hAnsi="Arial" w:cs="Arial"/>
                <w:b/>
                <w:rtl/>
                <w:lang w:eastAsia="he-IL"/>
              </w:rPr>
            </w:pPr>
            <w:r>
              <w:rPr>
                <w:rFonts w:ascii="Arial" w:eastAsia="Times New Roman" w:hAnsi="Arial" w:cs="Arial" w:hint="cs"/>
                <w:b/>
                <w:rtl/>
                <w:lang w:eastAsia="he-IL"/>
              </w:rPr>
              <w:t>510067333</w:t>
            </w:r>
          </w:p>
        </w:tc>
      </w:tr>
      <w:tr w:rsidR="00F258DE" w:rsidRPr="00794D20" w:rsidTr="00F258DE">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F258DE" w:rsidRPr="00794D20" w:rsidRDefault="00F258DE" w:rsidP="00F258DE">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13" w:type="dxa"/>
            <w:tcBorders>
              <w:top w:val="single" w:sz="4" w:space="0" w:color="auto"/>
              <w:left w:val="single" w:sz="4" w:space="0" w:color="auto"/>
              <w:bottom w:val="single" w:sz="4" w:space="0" w:color="auto"/>
              <w:right w:val="nil"/>
            </w:tcBorders>
            <w:hideMark/>
          </w:tcPr>
          <w:p w:rsidR="00F258DE" w:rsidRPr="00794D20" w:rsidRDefault="00F258DE" w:rsidP="00F258DE">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4" w:type="dxa"/>
            <w:tcBorders>
              <w:top w:val="single" w:sz="4" w:space="0" w:color="auto"/>
              <w:left w:val="nil"/>
              <w:bottom w:val="single" w:sz="4" w:space="0" w:color="auto"/>
              <w:right w:val="nil"/>
            </w:tcBorders>
            <w:hideMark/>
          </w:tcPr>
          <w:p w:rsidR="00F258DE" w:rsidRPr="00794D20" w:rsidRDefault="00F258DE" w:rsidP="00F258DE">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F258DE" w:rsidRPr="00794D20" w:rsidTr="00F258DE">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F258DE" w:rsidRPr="00794D20" w:rsidRDefault="00F258DE" w:rsidP="00F258DE">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17" w:type="dxa"/>
            <w:gridSpan w:val="2"/>
            <w:tcBorders>
              <w:top w:val="single" w:sz="4" w:space="0" w:color="auto"/>
              <w:left w:val="single" w:sz="4" w:space="0" w:color="auto"/>
              <w:bottom w:val="single" w:sz="4" w:space="0" w:color="auto"/>
              <w:right w:val="nil"/>
            </w:tcBorders>
            <w:hideMark/>
          </w:tcPr>
          <w:p w:rsidR="00F258DE" w:rsidRPr="005A667C" w:rsidRDefault="005A667C" w:rsidP="00F258DE">
            <w:pPr>
              <w:spacing w:after="0" w:line="240" w:lineRule="auto"/>
              <w:rPr>
                <w:rFonts w:ascii="Arial" w:eastAsia="Times New Roman" w:hAnsi="Arial" w:cs="Arial"/>
                <w:b/>
                <w:rtl/>
              </w:rPr>
            </w:pPr>
            <w:r w:rsidRPr="005A667C">
              <w:rPr>
                <w:rFonts w:ascii="Arial" w:eastAsia="Times New Roman" w:hAnsi="Arial" w:cs="Arial" w:hint="cs"/>
                <w:b/>
                <w:rtl/>
              </w:rPr>
              <w:t xml:space="preserve">שנת 2024 </w:t>
            </w:r>
            <w:r w:rsidRPr="005A667C">
              <w:rPr>
                <w:rFonts w:ascii="Arial" w:eastAsia="Times New Roman" w:hAnsi="Arial" w:cs="Arial"/>
                <w:b/>
                <w:rtl/>
              </w:rPr>
              <w:t>–</w:t>
            </w:r>
            <w:r w:rsidRPr="005A667C">
              <w:rPr>
                <w:rFonts w:ascii="Arial" w:eastAsia="Times New Roman" w:hAnsi="Arial" w:cs="Arial" w:hint="cs"/>
                <w:b/>
                <w:rtl/>
              </w:rPr>
              <w:t xml:space="preserve"> </w:t>
            </w:r>
            <w:r w:rsidR="003133D5">
              <w:rPr>
                <w:rFonts w:ascii="Arial" w:eastAsia="Times New Roman" w:hAnsi="Arial" w:cs="Arial" w:hint="cs"/>
                <w:b/>
                <w:rtl/>
              </w:rPr>
              <w:t>104,845.3</w:t>
            </w:r>
            <w:r w:rsidR="00074969" w:rsidRPr="005A667C">
              <w:rPr>
                <w:rFonts w:ascii="Arial" w:eastAsia="Times New Roman" w:hAnsi="Arial" w:cs="Arial" w:hint="cs"/>
                <w:b/>
                <w:rtl/>
              </w:rPr>
              <w:t xml:space="preserve"> $</w:t>
            </w:r>
            <w:r w:rsidR="00F258DE" w:rsidRPr="005A667C">
              <w:rPr>
                <w:rFonts w:ascii="Arial" w:eastAsia="Times New Roman" w:hAnsi="Arial" w:cs="Arial" w:hint="cs"/>
                <w:b/>
                <w:rtl/>
              </w:rPr>
              <w:t xml:space="preserve"> (לא כולל מע"מ)</w:t>
            </w:r>
          </w:p>
          <w:p w:rsidR="005A667C" w:rsidRPr="005A667C" w:rsidRDefault="005A667C" w:rsidP="00F258DE">
            <w:pPr>
              <w:spacing w:after="0" w:line="240" w:lineRule="auto"/>
              <w:rPr>
                <w:rFonts w:ascii="Arial" w:eastAsia="Times New Roman" w:hAnsi="Arial" w:cs="Arial"/>
                <w:b/>
                <w:rtl/>
              </w:rPr>
            </w:pPr>
            <w:r w:rsidRPr="005A667C">
              <w:rPr>
                <w:rFonts w:ascii="Arial" w:eastAsia="Times New Roman" w:hAnsi="Arial" w:cs="Arial" w:hint="cs"/>
                <w:b/>
                <w:rtl/>
              </w:rPr>
              <w:t>שנת 2025</w:t>
            </w:r>
            <w:r>
              <w:rPr>
                <w:rFonts w:ascii="Arial" w:eastAsia="Times New Roman" w:hAnsi="Arial" w:cs="Arial" w:hint="cs"/>
                <w:b/>
                <w:rtl/>
              </w:rPr>
              <w:t xml:space="preserve"> </w:t>
            </w:r>
            <w:r>
              <w:rPr>
                <w:rFonts w:ascii="Arial" w:eastAsia="Times New Roman" w:hAnsi="Arial" w:cs="Arial"/>
                <w:b/>
                <w:rtl/>
              </w:rPr>
              <w:t>–</w:t>
            </w:r>
            <w:r>
              <w:rPr>
                <w:rFonts w:ascii="Arial" w:eastAsia="Times New Roman" w:hAnsi="Arial" w:cs="Arial" w:hint="cs"/>
                <w:b/>
                <w:rtl/>
              </w:rPr>
              <w:t xml:space="preserve"> 1</w:t>
            </w:r>
            <w:r w:rsidR="003133D5">
              <w:rPr>
                <w:rFonts w:ascii="Arial" w:eastAsia="Times New Roman" w:hAnsi="Arial" w:cs="Arial" w:hint="cs"/>
                <w:b/>
                <w:rtl/>
              </w:rPr>
              <w:t>05,022.68</w:t>
            </w:r>
            <w:r>
              <w:rPr>
                <w:rFonts w:ascii="Arial" w:eastAsia="Times New Roman" w:hAnsi="Arial" w:cs="Arial" w:hint="cs"/>
                <w:b/>
                <w:rtl/>
              </w:rPr>
              <w:t xml:space="preserve"> $ (לא כולל מע"מ, התקשרות זו היא אופציה)</w:t>
            </w:r>
          </w:p>
        </w:tc>
      </w:tr>
      <w:tr w:rsidR="00F258DE" w:rsidRPr="00794D20" w:rsidTr="00F258DE">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F258DE" w:rsidRPr="00794D20" w:rsidRDefault="00F258DE" w:rsidP="00F258DE">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17" w:type="dxa"/>
            <w:gridSpan w:val="2"/>
            <w:tcBorders>
              <w:top w:val="single" w:sz="4" w:space="0" w:color="auto"/>
              <w:left w:val="single" w:sz="4" w:space="0" w:color="auto"/>
              <w:bottom w:val="single" w:sz="4" w:space="0" w:color="auto"/>
              <w:right w:val="nil"/>
            </w:tcBorders>
            <w:hideMark/>
          </w:tcPr>
          <w:p w:rsidR="00F258DE" w:rsidRPr="00794D20" w:rsidRDefault="00F258DE" w:rsidP="00F258DE">
            <w:pPr>
              <w:spacing w:after="0" w:line="240" w:lineRule="auto"/>
              <w:rPr>
                <w:rFonts w:ascii="Arial" w:eastAsia="Times New Roman" w:hAnsi="Arial" w:cs="Arial"/>
                <w:b/>
                <w:highlight w:val="yellow"/>
                <w:rtl/>
              </w:rPr>
            </w:pPr>
            <w:r w:rsidRPr="00F258DE">
              <w:rPr>
                <w:rFonts w:ascii="Arial" w:eastAsia="Times New Roman" w:hAnsi="Arial" w:cs="Arial" w:hint="cs"/>
                <w:b/>
                <w:rtl/>
              </w:rPr>
              <w:t>מה-1.</w:t>
            </w:r>
            <w:r w:rsidR="00AC0089">
              <w:rPr>
                <w:rFonts w:ascii="Arial" w:eastAsia="Times New Roman" w:hAnsi="Arial" w:cs="Arial" w:hint="cs"/>
                <w:b/>
                <w:rtl/>
              </w:rPr>
              <w:t>9</w:t>
            </w:r>
            <w:r w:rsidRPr="00F258DE">
              <w:rPr>
                <w:rFonts w:ascii="Arial" w:eastAsia="Times New Roman" w:hAnsi="Arial" w:cs="Arial" w:hint="cs"/>
                <w:b/>
                <w:rtl/>
              </w:rPr>
              <w:t>.24 עד 31.12.2</w:t>
            </w:r>
            <w:r w:rsidR="00AC0089">
              <w:rPr>
                <w:rFonts w:ascii="Arial" w:eastAsia="Times New Roman" w:hAnsi="Arial" w:cs="Arial" w:hint="cs"/>
                <w:b/>
                <w:rtl/>
              </w:rPr>
              <w:t>5</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296"/>
        <w:gridCol w:w="6"/>
      </w:tblGrid>
      <w:tr w:rsidR="00F258DE" w:rsidRPr="00572BE8" w:rsidTr="00EC04D0">
        <w:trPr>
          <w:gridAfter w:val="1"/>
          <w:wAfter w:w="6" w:type="dxa"/>
        </w:trPr>
        <w:tc>
          <w:tcPr>
            <w:tcW w:w="8296" w:type="dxa"/>
          </w:tcPr>
          <w:p w:rsidR="00F258DE" w:rsidRPr="00572BE8" w:rsidRDefault="00F258DE" w:rsidP="00F258DE">
            <w:pPr>
              <w:pStyle w:val="ListParagraph"/>
              <w:numPr>
                <w:ilvl w:val="0"/>
                <w:numId w:val="2"/>
              </w:numPr>
              <w:spacing w:after="0" w:line="360" w:lineRule="auto"/>
              <w:rPr>
                <w:rFonts w:ascii="Arial" w:eastAsia="Times New Roman" w:hAnsi="Arial" w:cs="Arial"/>
                <w:b/>
                <w:rtl/>
                <w:lang w:eastAsia="he-IL"/>
              </w:rPr>
            </w:pPr>
            <w:r w:rsidRPr="00572BE8">
              <w:rPr>
                <w:rFonts w:ascii="Arial" w:hAnsi="Arial" w:cs="Arial" w:hint="cs"/>
                <w:b/>
                <w:rtl/>
              </w:rPr>
              <w:t xml:space="preserve">חברת </w:t>
            </w:r>
            <w:r w:rsidRPr="00572BE8">
              <w:rPr>
                <w:rFonts w:ascii="Arial" w:hAnsi="Arial" w:cs="Arial"/>
                <w:b/>
              </w:rPr>
              <w:t>IBM</w:t>
            </w:r>
            <w:r w:rsidRPr="00572BE8">
              <w:rPr>
                <w:rFonts w:ascii="Arial" w:hAnsi="Arial" w:cs="Arial" w:hint="cs"/>
                <w:b/>
                <w:rtl/>
              </w:rPr>
              <w:t xml:space="preserve"> היא הספק היחיד והבלעדי של תוכנות לשימוש במחשב המרכזי.</w:t>
            </w:r>
          </w:p>
        </w:tc>
      </w:tr>
      <w:tr w:rsidR="00F258DE" w:rsidRPr="00A52D5A" w:rsidTr="00AC0089">
        <w:trPr>
          <w:gridAfter w:val="1"/>
          <w:wAfter w:w="6" w:type="dxa"/>
          <w:trHeight w:val="57"/>
        </w:trPr>
        <w:tc>
          <w:tcPr>
            <w:tcW w:w="8296" w:type="dxa"/>
          </w:tcPr>
          <w:p w:rsidR="00F258DE" w:rsidRPr="00A52D5A" w:rsidRDefault="00F258DE" w:rsidP="00F258DE">
            <w:pPr>
              <w:pStyle w:val="ListParagraph"/>
              <w:numPr>
                <w:ilvl w:val="0"/>
                <w:numId w:val="2"/>
              </w:numPr>
              <w:spacing w:line="360" w:lineRule="auto"/>
              <w:rPr>
                <w:rFonts w:ascii="Arial" w:hAnsi="Arial" w:cs="Arial"/>
                <w:b/>
                <w:rtl/>
              </w:rPr>
            </w:pPr>
            <w:r w:rsidRPr="00A52D5A">
              <w:rPr>
                <w:rFonts w:ascii="Arial" w:hAnsi="Arial" w:cs="Arial" w:hint="cs"/>
                <w:b/>
                <w:rtl/>
              </w:rPr>
              <w:t>ניתן לרכוש הרישוי לתוכנות ההפעלה במחשב אך ורק מהחברה ישירות .</w:t>
            </w:r>
          </w:p>
        </w:tc>
      </w:tr>
      <w:tr w:rsidR="00AC0089" w:rsidRPr="00A52D5A" w:rsidTr="00AC0089">
        <w:trPr>
          <w:gridAfter w:val="1"/>
          <w:wAfter w:w="6" w:type="dxa"/>
          <w:trHeight w:val="57"/>
        </w:trPr>
        <w:tc>
          <w:tcPr>
            <w:tcW w:w="8296" w:type="dxa"/>
          </w:tcPr>
          <w:p w:rsidR="00AC0089" w:rsidRPr="00A52D5A" w:rsidRDefault="00AC0089" w:rsidP="00F258DE">
            <w:pPr>
              <w:pStyle w:val="ListParagraph"/>
              <w:numPr>
                <w:ilvl w:val="0"/>
                <w:numId w:val="2"/>
              </w:numPr>
              <w:spacing w:line="360" w:lineRule="auto"/>
              <w:rPr>
                <w:rFonts w:ascii="Arial" w:hAnsi="Arial" w:cs="Arial"/>
                <w:b/>
                <w:rtl/>
              </w:rPr>
            </w:pPr>
            <w:r w:rsidRPr="00AC0089">
              <w:rPr>
                <w:rFonts w:ascii="Arial" w:hAnsi="Arial" w:cs="Arial"/>
                <w:b/>
                <w:rtl/>
              </w:rPr>
              <w:t xml:space="preserve">לאור עומסים חריגים ותקלה משביתה שמחשב </w:t>
            </w:r>
            <w:proofErr w:type="spellStart"/>
            <w:r w:rsidRPr="00AC0089">
              <w:rPr>
                <w:rFonts w:ascii="Arial" w:hAnsi="Arial" w:cs="Arial"/>
                <w:b/>
                <w:rtl/>
              </w:rPr>
              <w:t>המיינפריים</w:t>
            </w:r>
            <w:proofErr w:type="spellEnd"/>
            <w:r w:rsidRPr="00AC0089">
              <w:rPr>
                <w:rFonts w:ascii="Arial" w:hAnsi="Arial" w:cs="Arial"/>
                <w:b/>
                <w:rtl/>
              </w:rPr>
              <w:t xml:space="preserve"> חווה מוקדם יותר השנה משרד התחבורה חווה פגיעה ביכולות המחשב המרכזי הנושא מהווה בעיה בתפקודים השונים של המשרד פנימה והחוצה, אי לכך אנו ניגשים בהליך מזורז שמטרתו לתת מענה לתקלה שנוצרה ולהרחיב את היקפי התוכנה בהתאם לגידול החומרה שנעשה באופן </w:t>
            </w:r>
            <w:proofErr w:type="spellStart"/>
            <w:r w:rsidRPr="00AC0089">
              <w:rPr>
                <w:rFonts w:ascii="Arial" w:hAnsi="Arial" w:cs="Arial"/>
                <w:b/>
                <w:rtl/>
              </w:rPr>
              <w:t>מיידי</w:t>
            </w:r>
            <w:proofErr w:type="spellEnd"/>
            <w:r w:rsidRPr="00AC0089">
              <w:rPr>
                <w:rFonts w:ascii="Arial" w:hAnsi="Arial" w:cs="Arial"/>
                <w:b/>
                <w:rtl/>
              </w:rPr>
              <w:t>.</w:t>
            </w:r>
          </w:p>
        </w:tc>
      </w:tr>
      <w:tr w:rsidR="00794D20" w:rsidRPr="00794D20" w:rsidTr="00F258DE">
        <w:tc>
          <w:tcPr>
            <w:tcW w:w="8302" w:type="dxa"/>
            <w:gridSpan w:val="2"/>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r w:rsidR="00794D20" w:rsidRPr="00794D20" w:rsidTr="00F258DE">
        <w:tc>
          <w:tcPr>
            <w:tcW w:w="8302" w:type="dxa"/>
            <w:gridSpan w:val="2"/>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AD68BB"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AD68BB" w:rsidP="00AD68BB">
            <w:pPr>
              <w:spacing w:line="276" w:lineRule="auto"/>
              <w:jc w:val="center"/>
              <w:rPr>
                <w:rFonts w:ascii="Arial" w:eastAsia="Times New Roman" w:hAnsi="Arial" w:cs="Arial"/>
                <w:b/>
              </w:rPr>
            </w:pPr>
            <w:r w:rsidRPr="00AD68BB">
              <w:rPr>
                <w:rFonts w:ascii="Arial" w:eastAsia="Times New Roman" w:hAnsi="Arial" w:cs="Arial"/>
                <w:b/>
                <w:rtl/>
              </w:rPr>
              <w:t>מנהל</w:t>
            </w:r>
            <w:r w:rsidRPr="00AD68BB">
              <w:rPr>
                <w:rFonts w:ascii="Arial" w:eastAsia="Times New Roman" w:hAnsi="Arial" w:cs="Arial" w:hint="cs"/>
                <w:b/>
                <w:rtl/>
              </w:rPr>
              <w:t>ת</w:t>
            </w:r>
            <w:r w:rsidRPr="00AD68BB">
              <w:rPr>
                <w:rFonts w:ascii="Arial" w:eastAsia="Times New Roman" w:hAnsi="Arial" w:cs="Arial"/>
                <w:b/>
                <w:rtl/>
              </w:rPr>
              <w:t xml:space="preserve"> אגף </w:t>
            </w:r>
            <w:r w:rsidRPr="00AD68BB">
              <w:rPr>
                <w:rFonts w:ascii="Arial" w:eastAsia="Times New Roman" w:hAnsi="Arial" w:cs="Arial" w:hint="cs"/>
                <w:b/>
                <w:rtl/>
              </w:rPr>
              <w:t xml:space="preserve">טכנולוגיות דיגיטליות ומידע </w:t>
            </w:r>
            <w:r>
              <w:rPr>
                <w:rFonts w:ascii="Arial" w:eastAsia="Times New Roman" w:hAnsi="Arial" w:cs="Arial" w:hint="cs"/>
                <w:b/>
                <w:rtl/>
              </w:rPr>
              <w:t xml:space="preserve"> </w:t>
            </w:r>
            <w:r w:rsidR="00E023C8">
              <w:rPr>
                <w:rFonts w:ascii="Arial" w:eastAsia="Times New Roman" w:hAnsi="Arial" w:cs="Arial" w:hint="cs"/>
                <w:b/>
                <w:rtl/>
              </w:rPr>
              <w:t xml:space="preserve"> </w:t>
            </w:r>
            <w:r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AD68BB" w:rsidP="00794D20">
            <w:pPr>
              <w:spacing w:after="0" w:line="360" w:lineRule="auto"/>
              <w:jc w:val="center"/>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10E0182F" wp14:editId="000C6D43">
                  <wp:simplePos x="0" y="0"/>
                  <wp:positionH relativeFrom="column">
                    <wp:posOffset>355600</wp:posOffset>
                  </wp:positionH>
                  <wp:positionV relativeFrom="paragraph">
                    <wp:posOffset>-194310</wp:posOffset>
                  </wp:positionV>
                  <wp:extent cx="801370" cy="681990"/>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1370" cy="6819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85EE4" w:rsidRDefault="00085EE4"/>
    <w:sectPr w:rsidR="00085EE4" w:rsidSect="00753012">
      <w:headerReference w:type="default" r:id="rId11"/>
      <w:footerReference w:type="default" r:id="rId12"/>
      <w:pgSz w:w="11906" w:h="16838" w:code="9"/>
      <w:pgMar w:top="1440" w:right="1797" w:bottom="993"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53C4" w:rsidRDefault="00F053C4" w:rsidP="00DD5C50">
      <w:pPr>
        <w:spacing w:after="0" w:line="240" w:lineRule="auto"/>
      </w:pPr>
      <w:r>
        <w:separator/>
      </w:r>
    </w:p>
  </w:endnote>
  <w:endnote w:type="continuationSeparator" w:id="0">
    <w:p w:rsidR="00F053C4" w:rsidRDefault="00F053C4" w:rsidP="00DD5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3012" w:rsidRDefault="00753012">
    <w:pPr>
      <w:pStyle w:val="Footer"/>
      <w:rPr>
        <w:rtl/>
      </w:rPr>
    </w:pPr>
  </w:p>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53012" w:rsidRPr="00AD52B5" w:rsidTr="00186257">
      <w:trPr>
        <w:trHeight w:hRule="exact" w:val="454"/>
      </w:trPr>
      <w:tc>
        <w:tcPr>
          <w:tcW w:w="2692" w:type="dxa"/>
          <w:tcBorders>
            <w:top w:val="single" w:sz="4" w:space="0" w:color="auto"/>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753012" w:rsidRPr="00AD52B5" w:rsidRDefault="00753012" w:rsidP="00753012">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53012" w:rsidRPr="00AD52B5" w:rsidRDefault="00753012" w:rsidP="00753012">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753012" w:rsidRDefault="00753012">
    <w:pPr>
      <w:pStyle w:val="Footer"/>
    </w:pPr>
  </w:p>
  <w:p w:rsidR="00753012" w:rsidRDefault="007530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53C4" w:rsidRDefault="00F053C4" w:rsidP="00DD5C50">
      <w:pPr>
        <w:spacing w:after="0" w:line="240" w:lineRule="auto"/>
      </w:pPr>
      <w:r>
        <w:separator/>
      </w:r>
    </w:p>
  </w:footnote>
  <w:footnote w:type="continuationSeparator" w:id="0">
    <w:p w:rsidR="00F053C4" w:rsidRDefault="00F053C4" w:rsidP="00DD5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5C50" w:rsidRDefault="00286560">
    <w:pPr>
      <w:pStyle w:val="Header"/>
    </w:pPr>
    <w:r>
      <w:rPr>
        <w:noProof/>
      </w:rPr>
      <w:drawing>
        <wp:inline distT="0" distB="0" distL="0" distR="0" wp14:anchorId="2FAA3C1D" wp14:editId="30D0E9C5">
          <wp:extent cx="5278120" cy="875353"/>
          <wp:effectExtent l="0" t="0" r="0" b="127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8120" cy="875353"/>
                  </a:xfrm>
                  <a:prstGeom prst="rect">
                    <a:avLst/>
                  </a:prstGeom>
                  <a:noFill/>
                  <a:ln>
                    <a:noFill/>
                  </a:ln>
                </pic:spPr>
              </pic:pic>
            </a:graphicData>
          </a:graphic>
        </wp:inline>
      </w:drawing>
    </w:r>
  </w:p>
  <w:p w:rsidR="00DD5C50" w:rsidRDefault="00DD5C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CA2533"/>
    <w:multiLevelType w:val="hybridMultilevel"/>
    <w:tmpl w:val="63922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652C0"/>
    <w:rsid w:val="00074969"/>
    <w:rsid w:val="00081C13"/>
    <w:rsid w:val="00085EE4"/>
    <w:rsid w:val="0016283A"/>
    <w:rsid w:val="00193B58"/>
    <w:rsid w:val="00286560"/>
    <w:rsid w:val="003133D5"/>
    <w:rsid w:val="003D0DB6"/>
    <w:rsid w:val="004C2C13"/>
    <w:rsid w:val="005030A7"/>
    <w:rsid w:val="005A667C"/>
    <w:rsid w:val="005D7B3E"/>
    <w:rsid w:val="00630054"/>
    <w:rsid w:val="00753012"/>
    <w:rsid w:val="00794D20"/>
    <w:rsid w:val="00882883"/>
    <w:rsid w:val="009151CF"/>
    <w:rsid w:val="00A21558"/>
    <w:rsid w:val="00AC0089"/>
    <w:rsid w:val="00AD68BB"/>
    <w:rsid w:val="00C84399"/>
    <w:rsid w:val="00CC2B77"/>
    <w:rsid w:val="00CF706B"/>
    <w:rsid w:val="00D63993"/>
    <w:rsid w:val="00D810BE"/>
    <w:rsid w:val="00DD5C50"/>
    <w:rsid w:val="00E023C8"/>
    <w:rsid w:val="00E808AD"/>
    <w:rsid w:val="00EC78B9"/>
    <w:rsid w:val="00F053C4"/>
    <w:rsid w:val="00F258DE"/>
    <w:rsid w:val="00FA75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5C50"/>
    <w:pPr>
      <w:tabs>
        <w:tab w:val="center" w:pos="4153"/>
        <w:tab w:val="right" w:pos="8306"/>
      </w:tabs>
      <w:spacing w:after="0" w:line="240" w:lineRule="auto"/>
    </w:pPr>
  </w:style>
  <w:style w:type="character" w:customStyle="1" w:styleId="HeaderChar">
    <w:name w:val="Header Char"/>
    <w:basedOn w:val="DefaultParagraphFont"/>
    <w:link w:val="Header"/>
    <w:uiPriority w:val="99"/>
    <w:rsid w:val="00DD5C50"/>
  </w:style>
  <w:style w:type="paragraph" w:styleId="Footer">
    <w:name w:val="footer"/>
    <w:basedOn w:val="Normal"/>
    <w:link w:val="FooterChar"/>
    <w:uiPriority w:val="99"/>
    <w:unhideWhenUsed/>
    <w:rsid w:val="00DD5C50"/>
    <w:pPr>
      <w:tabs>
        <w:tab w:val="center" w:pos="4153"/>
        <w:tab w:val="right" w:pos="8306"/>
      </w:tabs>
      <w:spacing w:after="0" w:line="240" w:lineRule="auto"/>
    </w:pPr>
  </w:style>
  <w:style w:type="character" w:customStyle="1" w:styleId="FooterChar">
    <w:name w:val="Footer Char"/>
    <w:basedOn w:val="DefaultParagraphFont"/>
    <w:link w:val="Footer"/>
    <w:uiPriority w:val="99"/>
    <w:rsid w:val="00DD5C50"/>
  </w:style>
  <w:style w:type="paragraph" w:styleId="ListParagraph">
    <w:name w:val="List Paragraph"/>
    <w:basedOn w:val="Normal"/>
    <w:uiPriority w:val="34"/>
    <w:qFormat/>
    <w:rsid w:val="00F258D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takam.mof.gov.il/document/H.7.6.1"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380</Words>
  <Characters>1902</Characters>
  <Application>Microsoft Office Word</Application>
  <DocSecurity>0</DocSecurity>
  <Lines>15</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Transportation</Company>
  <LinksUpToDate>false</LinksUpToDate>
  <CharactersWithSpaces>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כוכבה זרמון</cp:lastModifiedBy>
  <cp:revision>2</cp:revision>
  <dcterms:created xsi:type="dcterms:W3CDTF">2024-08-25T13:00:00Z</dcterms:created>
  <dcterms:modified xsi:type="dcterms:W3CDTF">2024-08-25T13:00:00Z</dcterms:modified>
</cp:coreProperties>
</file>